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A1B" w:rsidRPr="006C7A43" w:rsidRDefault="00E40A1B" w:rsidP="00E40A1B">
      <w:pPr>
        <w:pStyle w:val="PlainText"/>
        <w:jc w:val="center"/>
        <w:rPr>
          <w:rFonts w:ascii="Tahoma" w:hAnsi="Tahoma" w:cs="Tahoma"/>
          <w:b/>
          <w:bCs/>
          <w:sz w:val="24"/>
          <w:szCs w:val="24"/>
          <w:lang w:val="en-US"/>
        </w:rPr>
      </w:pPr>
      <w:r w:rsidRPr="006C7A43">
        <w:rPr>
          <w:rFonts w:ascii="Tahoma" w:hAnsi="Tahoma" w:cs="Tahoma"/>
          <w:b/>
          <w:bCs/>
          <w:sz w:val="24"/>
          <w:szCs w:val="24"/>
          <w:lang w:val="en-US"/>
        </w:rPr>
        <w:t>Women’s Resource and Development Agency</w:t>
      </w:r>
    </w:p>
    <w:p w:rsidR="00E40A1B" w:rsidRPr="006C7A43" w:rsidRDefault="00E40A1B" w:rsidP="00E40A1B">
      <w:pPr>
        <w:pStyle w:val="PlainText"/>
        <w:jc w:val="center"/>
        <w:rPr>
          <w:rFonts w:ascii="Tahoma" w:hAnsi="Tahoma" w:cs="Tahoma"/>
          <w:b/>
          <w:bCs/>
          <w:sz w:val="24"/>
          <w:szCs w:val="24"/>
          <w:lang w:val="en-US"/>
        </w:rPr>
      </w:pPr>
      <w:r w:rsidRPr="006C7A43">
        <w:rPr>
          <w:rFonts w:ascii="Tahoma" w:hAnsi="Tahoma" w:cs="Tahoma"/>
          <w:b/>
          <w:bCs/>
          <w:sz w:val="24"/>
          <w:szCs w:val="24"/>
          <w:lang w:val="en-US"/>
        </w:rPr>
        <w:t>Position on Reproductive Rights and Justice</w:t>
      </w:r>
    </w:p>
    <w:p w:rsidR="00E40A1B" w:rsidRPr="006C7A43" w:rsidRDefault="00E40A1B" w:rsidP="00E40A1B">
      <w:pPr>
        <w:pStyle w:val="PlainText"/>
        <w:jc w:val="center"/>
        <w:rPr>
          <w:rFonts w:ascii="Tahoma" w:hAnsi="Tahoma" w:cs="Tahoma"/>
          <w:b/>
          <w:bCs/>
          <w:sz w:val="24"/>
          <w:szCs w:val="24"/>
          <w:lang w:val="en-US"/>
        </w:rPr>
      </w:pPr>
    </w:p>
    <w:p w:rsidR="00E40A1B" w:rsidRPr="006C7A43" w:rsidRDefault="00E40A1B" w:rsidP="00E40A1B">
      <w:pPr>
        <w:pStyle w:val="PlainText"/>
        <w:rPr>
          <w:rFonts w:ascii="Tahoma" w:hAnsi="Tahoma" w:cs="Tahoma"/>
          <w:sz w:val="24"/>
          <w:szCs w:val="24"/>
          <w:lang w:val="en-US"/>
        </w:rPr>
      </w:pPr>
      <w:r w:rsidRPr="006C7A43">
        <w:rPr>
          <w:rFonts w:ascii="Tahoma" w:hAnsi="Tahoma" w:cs="Tahoma"/>
          <w:sz w:val="24"/>
          <w:szCs w:val="24"/>
          <w:lang w:val="en-US"/>
        </w:rPr>
        <w:t>As a feminist pro-choice organisation campaigning for equality, and linking with our vision, mission and the current strategic plan, the position of WRDA is:</w:t>
      </w:r>
    </w:p>
    <w:p w:rsidR="00E40A1B" w:rsidRPr="006C7A43" w:rsidRDefault="00E40A1B" w:rsidP="00E40A1B">
      <w:pPr>
        <w:pStyle w:val="PlainText"/>
        <w:rPr>
          <w:rFonts w:ascii="Tahoma" w:hAnsi="Tahoma" w:cs="Tahoma"/>
          <w:sz w:val="24"/>
          <w:szCs w:val="24"/>
          <w:lang w:val="en-US"/>
        </w:rPr>
      </w:pPr>
    </w:p>
    <w:p w:rsidR="00E40A1B" w:rsidRPr="006C7A43" w:rsidRDefault="00E40A1B" w:rsidP="00E40A1B">
      <w:pPr>
        <w:pStyle w:val="PlainText"/>
        <w:numPr>
          <w:ilvl w:val="0"/>
          <w:numId w:val="1"/>
        </w:numPr>
        <w:rPr>
          <w:rFonts w:ascii="Tahoma" w:hAnsi="Tahoma" w:cs="Tahoma"/>
          <w:sz w:val="24"/>
          <w:szCs w:val="24"/>
          <w:lang w:val="en-US"/>
        </w:rPr>
      </w:pPr>
      <w:r w:rsidRPr="006C7A43">
        <w:rPr>
          <w:rFonts w:ascii="Tahoma" w:hAnsi="Tahoma" w:cs="Tahoma"/>
          <w:sz w:val="24"/>
          <w:szCs w:val="24"/>
          <w:lang w:val="en-US"/>
        </w:rPr>
        <w:t xml:space="preserve">To support the </w:t>
      </w:r>
      <w:proofErr w:type="spellStart"/>
      <w:r w:rsidRPr="006C7A43">
        <w:rPr>
          <w:rFonts w:ascii="Tahoma" w:hAnsi="Tahoma" w:cs="Tahoma"/>
          <w:sz w:val="24"/>
          <w:szCs w:val="24"/>
          <w:lang w:val="en-US"/>
        </w:rPr>
        <w:t>decriminalisation</w:t>
      </w:r>
      <w:proofErr w:type="spellEnd"/>
      <w:r w:rsidRPr="006C7A43">
        <w:rPr>
          <w:rFonts w:ascii="Tahoma" w:hAnsi="Tahoma" w:cs="Tahoma"/>
          <w:sz w:val="24"/>
          <w:szCs w:val="24"/>
          <w:lang w:val="en-US"/>
        </w:rPr>
        <w:t xml:space="preserve"> of abortion in line with international human rights standards;</w:t>
      </w:r>
    </w:p>
    <w:p w:rsidR="00E40A1B" w:rsidRPr="006C7A43" w:rsidRDefault="00E40A1B" w:rsidP="00E40A1B">
      <w:pPr>
        <w:pStyle w:val="PlainText"/>
        <w:numPr>
          <w:ilvl w:val="0"/>
          <w:numId w:val="1"/>
        </w:numPr>
        <w:rPr>
          <w:rFonts w:ascii="Tahoma" w:hAnsi="Tahoma" w:cs="Tahoma"/>
          <w:sz w:val="24"/>
          <w:szCs w:val="24"/>
          <w:lang w:val="en-US"/>
        </w:rPr>
      </w:pPr>
      <w:r w:rsidRPr="006C7A43">
        <w:rPr>
          <w:rFonts w:ascii="Tahoma" w:hAnsi="Tahoma" w:cs="Tahoma"/>
          <w:sz w:val="24"/>
          <w:szCs w:val="24"/>
          <w:lang w:val="en-US"/>
        </w:rPr>
        <w:t>To address the current inequality of access to reproductive healthcare created by Northern Ireland’s restrictive abortion law, which creates particular barriers for those who are unable to travel;</w:t>
      </w:r>
    </w:p>
    <w:p w:rsidR="00E40A1B" w:rsidRPr="006C7A43" w:rsidRDefault="00E40A1B" w:rsidP="00E40A1B">
      <w:pPr>
        <w:pStyle w:val="PlainText"/>
        <w:numPr>
          <w:ilvl w:val="0"/>
          <w:numId w:val="1"/>
        </w:numPr>
        <w:rPr>
          <w:rFonts w:ascii="Tahoma" w:hAnsi="Tahoma" w:cs="Tahoma"/>
          <w:sz w:val="24"/>
          <w:szCs w:val="24"/>
          <w:lang w:val="en-US"/>
        </w:rPr>
      </w:pPr>
      <w:r w:rsidRPr="006C7A43">
        <w:rPr>
          <w:rFonts w:ascii="Tahoma" w:hAnsi="Tahoma" w:cs="Tahoma"/>
          <w:sz w:val="24"/>
          <w:szCs w:val="24"/>
          <w:lang w:val="en-US"/>
        </w:rPr>
        <w:t>To call for comprehensive sex and relationship education to be included in the statutory curriculum, as an effective strategy for promoting consent and healthy relationships as well as preventing crisis pregnancies;</w:t>
      </w:r>
    </w:p>
    <w:p w:rsidR="00E40A1B" w:rsidRPr="006C7A43" w:rsidRDefault="00E40A1B" w:rsidP="00E40A1B">
      <w:pPr>
        <w:pStyle w:val="PlainText"/>
        <w:numPr>
          <w:ilvl w:val="0"/>
          <w:numId w:val="1"/>
        </w:numPr>
        <w:rPr>
          <w:rFonts w:ascii="Tahoma" w:hAnsi="Tahoma" w:cs="Tahoma"/>
          <w:sz w:val="24"/>
          <w:szCs w:val="24"/>
          <w:lang w:val="en-US"/>
        </w:rPr>
      </w:pPr>
      <w:r w:rsidRPr="006C7A43">
        <w:rPr>
          <w:rFonts w:ascii="Tahoma" w:hAnsi="Tahoma" w:cs="Tahoma"/>
          <w:sz w:val="24"/>
          <w:szCs w:val="24"/>
          <w:lang w:val="en-US"/>
        </w:rPr>
        <w:t>To support the protection and the promotion of health and well-being through public policy and service provision that meets the particular needs of women;</w:t>
      </w:r>
    </w:p>
    <w:p w:rsidR="00E40A1B" w:rsidRPr="006C7A43" w:rsidRDefault="00E40A1B" w:rsidP="00E40A1B">
      <w:pPr>
        <w:pStyle w:val="PlainText"/>
        <w:numPr>
          <w:ilvl w:val="0"/>
          <w:numId w:val="1"/>
        </w:numPr>
        <w:rPr>
          <w:rFonts w:ascii="Tahoma" w:hAnsi="Tahoma" w:cs="Tahoma"/>
          <w:sz w:val="24"/>
          <w:szCs w:val="24"/>
          <w:lang w:val="en-US"/>
        </w:rPr>
      </w:pPr>
      <w:r w:rsidRPr="006C7A43">
        <w:rPr>
          <w:rFonts w:ascii="Tahoma" w:hAnsi="Tahoma" w:cs="Tahoma"/>
          <w:sz w:val="24"/>
          <w:szCs w:val="24"/>
          <w:lang w:val="en-US"/>
        </w:rPr>
        <w:t xml:space="preserve">To call for equal access to state funded fertility treatment for women living in Northern Ireland and for </w:t>
      </w:r>
      <w:proofErr w:type="spellStart"/>
      <w:r w:rsidRPr="006C7A43">
        <w:rPr>
          <w:rFonts w:ascii="Tahoma" w:hAnsi="Tahoma" w:cs="Tahoma"/>
          <w:sz w:val="24"/>
          <w:szCs w:val="24"/>
          <w:lang w:val="en-US"/>
        </w:rPr>
        <w:t>LGBT</w:t>
      </w:r>
      <w:proofErr w:type="spellEnd"/>
      <w:r w:rsidRPr="006C7A43">
        <w:rPr>
          <w:rFonts w:ascii="Tahoma" w:hAnsi="Tahoma" w:cs="Tahoma"/>
          <w:sz w:val="24"/>
          <w:szCs w:val="24"/>
          <w:lang w:val="en-US"/>
        </w:rPr>
        <w:t xml:space="preserve"> women;</w:t>
      </w:r>
    </w:p>
    <w:p w:rsidR="00E40A1B" w:rsidRPr="006C7A43" w:rsidRDefault="00E40A1B" w:rsidP="00E40A1B">
      <w:pPr>
        <w:pStyle w:val="PlainText"/>
        <w:numPr>
          <w:ilvl w:val="0"/>
          <w:numId w:val="1"/>
        </w:numPr>
        <w:rPr>
          <w:rFonts w:ascii="Tahoma" w:hAnsi="Tahoma" w:cs="Tahoma"/>
          <w:sz w:val="24"/>
          <w:szCs w:val="24"/>
          <w:lang w:val="en-US"/>
        </w:rPr>
      </w:pPr>
      <w:r w:rsidRPr="006C7A43">
        <w:rPr>
          <w:rFonts w:ascii="Tahoma" w:hAnsi="Tahoma" w:cs="Tahoma"/>
          <w:sz w:val="24"/>
          <w:szCs w:val="24"/>
          <w:lang w:val="en-US"/>
        </w:rPr>
        <w:t xml:space="preserve">To promote economic and social policy that enables women to raise a family and to oppose welfare cuts that restrict women’s reproductive choices by forcing them into poverty. </w:t>
      </w:r>
    </w:p>
    <w:p w:rsidR="00B8145A" w:rsidRDefault="00B8145A">
      <w:bookmarkStart w:id="0" w:name="_GoBack"/>
      <w:bookmarkEnd w:id="0"/>
    </w:p>
    <w:sectPr w:rsidR="00B814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EB1560"/>
    <w:multiLevelType w:val="hybridMultilevel"/>
    <w:tmpl w:val="91CCA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A1B"/>
    <w:rsid w:val="00B8145A"/>
    <w:rsid w:val="00E4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A2B981-C8C4-4CB1-AE99-5A15F4C72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40A1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40A1B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Scott</dc:creator>
  <cp:keywords/>
  <dc:description/>
  <cp:lastModifiedBy>Robyn Scott</cp:lastModifiedBy>
  <cp:revision>1</cp:revision>
  <dcterms:created xsi:type="dcterms:W3CDTF">2019-07-26T11:47:00Z</dcterms:created>
  <dcterms:modified xsi:type="dcterms:W3CDTF">2019-07-26T11:47:00Z</dcterms:modified>
</cp:coreProperties>
</file>